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99" w:rsidRDefault="00A24099" w:rsidP="00991C95">
      <w:pPr>
        <w:spacing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0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улице теплеет,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самое</w:t>
      </w:r>
      <w:r w:rsidRPr="00A240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время освежить в памяти правила пожарной безопасности. ПОЧЕМУ НЕЛЬЗЯ ПОДЖИГАТЬ СУХУЮ ТРАВУ: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099" w:rsidRPr="00A24099" w:rsidRDefault="00A24099" w:rsidP="00991C95">
      <w:pPr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99">
        <w:rPr>
          <w:rFonts w:ascii="Times New Roman" w:hAnsi="Times New Roman" w:cs="Times New Roman"/>
          <w:sz w:val="28"/>
          <w:szCs w:val="28"/>
          <w:shd w:val="clear" w:color="auto" w:fill="FFFFFF"/>
        </w:rPr>
        <w:t>1) В дикой природе всё предусмотрено так, чтобы трава, кустарники росли после зимы сами, без палов. В нашем климате трава перегнивает за зиму и не является преградой для молодой поросли, а со временем перегнивают и ветки. Кроме этого, ветки в траве — прекрасное место для гнездовий птиц</w:t>
      </w:r>
      <w:r w:rsidR="00991C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24099" w:rsidRPr="00A24099" w:rsidRDefault="00A24099" w:rsidP="00991C95">
      <w:pPr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99">
        <w:rPr>
          <w:rFonts w:ascii="Times New Roman" w:hAnsi="Times New Roman" w:cs="Times New Roman"/>
          <w:sz w:val="28"/>
          <w:szCs w:val="28"/>
          <w:shd w:val="clear" w:color="auto" w:fill="FFFFFF"/>
        </w:rPr>
        <w:t>2) Эффект более быстрого роста травы в результате выжигания является кажущимся. Сухая трава просто скрывает поначалу молодые зелёные побеги, и не выжженные участки кажутся серыми. В то время как на почерневших выжженных участках зелёная трава хорошо заметна</w:t>
      </w:r>
      <w:r w:rsidR="00991C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24099" w:rsidRPr="00A24099" w:rsidRDefault="00A24099" w:rsidP="00991C95">
      <w:pPr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99">
        <w:rPr>
          <w:rFonts w:ascii="Times New Roman" w:hAnsi="Times New Roman" w:cs="Times New Roman"/>
          <w:sz w:val="28"/>
          <w:szCs w:val="28"/>
          <w:shd w:val="clear" w:color="auto" w:fill="FFFFFF"/>
        </w:rPr>
        <w:t>3) Во время палов уже начинает расти трава, цветы. Кустарники начинают свой активный вегетативный период — т.е. растут, хотя невооружённым глазом этого и не видно. После палов выживает и первой пускается в рост, заглушая ослабленную и почти загубленную другую флору, самая грубая, неприхотливая трава и бурьян. Таким образом, обедняется видовой состав луговой растительности и животного мира</w:t>
      </w:r>
      <w:r w:rsidR="00991C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24099" w:rsidRPr="00A24099" w:rsidRDefault="00A24099" w:rsidP="00991C95">
      <w:pPr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099">
        <w:rPr>
          <w:rFonts w:ascii="Times New Roman" w:hAnsi="Times New Roman" w:cs="Times New Roman"/>
          <w:sz w:val="28"/>
          <w:szCs w:val="28"/>
          <w:shd w:val="clear" w:color="auto" w:fill="FFFFFF"/>
        </w:rPr>
        <w:t>4) Погибают семена растений и самой травы над поверхностью земли и семена под землёй, на земле</w:t>
      </w:r>
      <w:r w:rsidR="00991C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C576E" w:rsidRDefault="00A24099" w:rsidP="00CC576E">
      <w:pPr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395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Погибают многие насекомые, их личинки, куколки. В огне горят все живые существа – божьи коровки, жужелицы, дождевые черви и другие, истребляющие различных вредителей сада и огорода, и участвующие в процессе образования почвы. Для дождевых червей лишней сухой травы не бывает. Её дружно и быстро перерабатывают, превращая в ценнейшее удобрение, внося его в глубину почвы к корням растений, и одновременно делают почву рыхлой, живой. Сухая прошлогодняя трава – не мусор, а бесценное питание, жилой дом, условия для жизни, созданные самой природой; </w:t>
      </w:r>
    </w:p>
    <w:p w:rsidR="00CC576E" w:rsidRDefault="00CC576E" w:rsidP="00CC576E">
      <w:pPr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Выжигание сухого травостоя вызывает гибель кладок и мест гнездовий птиц, гнездовый период которых начинается в начале апреля;</w:t>
      </w:r>
    </w:p>
    <w:p w:rsidR="00CC576E" w:rsidRDefault="00CC576E" w:rsidP="00CC576E">
      <w:pPr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7) При поджоге травы гибнет полезная микрофлора почвы, в том числе и та, которая помогает растениям</w:t>
      </w:r>
      <w:r w:rsidR="00395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противостоять болезням;</w:t>
      </w:r>
    </w:p>
    <w:p w:rsidR="00395466" w:rsidRPr="00CC576E" w:rsidRDefault="00395466" w:rsidP="00CC576E">
      <w:pPr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8) Травяные пожары приводят к заметному снижению плодородия почвы. Травяной пожар не увеличивает количество минеральных питательных веществ в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очве – он лишь высвобождает их из сухой травы.</w:t>
      </w:r>
    </w:p>
    <w:p w:rsidR="00F04A49" w:rsidRPr="00B50947" w:rsidRDefault="00B50947" w:rsidP="00B50947">
      <w:pPr>
        <w:spacing w:after="0" w:line="300" w:lineRule="exact"/>
        <w:ind w:firstLine="708"/>
        <w:jc w:val="right"/>
        <w:rPr>
          <w:rFonts w:ascii="Times New Roman" w:hAnsi="Times New Roman" w:cs="Times New Roman"/>
          <w:i/>
          <w:szCs w:val="28"/>
        </w:rPr>
      </w:pPr>
      <w:r w:rsidRPr="00B50947">
        <w:rPr>
          <w:rFonts w:ascii="Times New Roman" w:hAnsi="Times New Roman" w:cs="Times New Roman"/>
          <w:i/>
          <w:szCs w:val="28"/>
        </w:rPr>
        <w:t>Елена Козловская,</w:t>
      </w:r>
    </w:p>
    <w:p w:rsidR="00B50947" w:rsidRPr="00B50947" w:rsidRDefault="00B50947" w:rsidP="00B50947">
      <w:pPr>
        <w:spacing w:after="0" w:line="300" w:lineRule="exact"/>
        <w:ind w:firstLine="708"/>
        <w:jc w:val="right"/>
        <w:rPr>
          <w:rFonts w:ascii="Times New Roman" w:hAnsi="Times New Roman" w:cs="Times New Roman"/>
          <w:i/>
          <w:szCs w:val="28"/>
        </w:rPr>
      </w:pPr>
      <w:r w:rsidRPr="00B50947">
        <w:rPr>
          <w:rFonts w:ascii="Times New Roman" w:hAnsi="Times New Roman" w:cs="Times New Roman"/>
          <w:i/>
          <w:szCs w:val="28"/>
        </w:rPr>
        <w:t xml:space="preserve">Старший инспектор </w:t>
      </w:r>
      <w:proofErr w:type="spellStart"/>
      <w:r w:rsidRPr="00B50947">
        <w:rPr>
          <w:rFonts w:ascii="Times New Roman" w:hAnsi="Times New Roman" w:cs="Times New Roman"/>
          <w:i/>
          <w:szCs w:val="28"/>
        </w:rPr>
        <w:t>ИНиП</w:t>
      </w:r>
      <w:proofErr w:type="spellEnd"/>
      <w:r w:rsidRPr="00B50947">
        <w:rPr>
          <w:rFonts w:ascii="Times New Roman" w:hAnsi="Times New Roman" w:cs="Times New Roman"/>
          <w:i/>
          <w:szCs w:val="28"/>
        </w:rPr>
        <w:t xml:space="preserve"> Клецкого РОЧС</w:t>
      </w:r>
    </w:p>
    <w:sectPr w:rsidR="00B50947" w:rsidRPr="00B5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1"/>
    <w:rsid w:val="00395466"/>
    <w:rsid w:val="00991C95"/>
    <w:rsid w:val="009E6A0F"/>
    <w:rsid w:val="00A24099"/>
    <w:rsid w:val="00AB0226"/>
    <w:rsid w:val="00B50947"/>
    <w:rsid w:val="00CC576E"/>
    <w:rsid w:val="00D75451"/>
    <w:rsid w:val="00F0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IGPN</dc:creator>
  <cp:keywords/>
  <dc:description/>
  <cp:lastModifiedBy>IGPN</cp:lastModifiedBy>
  <cp:revision>5</cp:revision>
  <dcterms:created xsi:type="dcterms:W3CDTF">2020-03-13T11:16:00Z</dcterms:created>
  <dcterms:modified xsi:type="dcterms:W3CDTF">2020-03-13T12:14:00Z</dcterms:modified>
</cp:coreProperties>
</file>