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96" w:rsidRPr="00823D81" w:rsidRDefault="00EF4696" w:rsidP="00EF4696">
      <w:pPr>
        <w:pStyle w:val="a3"/>
        <w:shd w:val="clear" w:color="auto" w:fill="FFFFFF"/>
        <w:spacing w:before="0" w:beforeAutospacing="0" w:after="0" w:afterAutospacing="0"/>
        <w:ind w:left="180" w:firstLine="540"/>
        <w:jc w:val="both"/>
        <w:rPr>
          <w:color w:val="000066"/>
          <w:u w:val="single"/>
        </w:rPr>
      </w:pPr>
      <w:r w:rsidRPr="00823D81">
        <w:rPr>
          <w:b/>
          <w:bCs/>
          <w:color w:val="000066"/>
          <w:u w:val="single"/>
        </w:rPr>
        <w:t>Что грозит за насилие в семье?</w:t>
      </w:r>
    </w:p>
    <w:p w:rsidR="00EF4696" w:rsidRPr="00823D81" w:rsidRDefault="00EF4696" w:rsidP="00EF4696">
      <w:pPr>
        <w:ind w:firstLine="709"/>
        <w:jc w:val="both"/>
        <w:rPr>
          <w:rFonts w:ascii="Comic Sans MS" w:eastAsia="Calibri" w:hAnsi="Comic Sans MS"/>
          <w:b/>
          <w:lang w:eastAsia="en-US"/>
        </w:rPr>
      </w:pPr>
      <w:r w:rsidRPr="00823D81">
        <w:rPr>
          <w:rFonts w:ascii="Comic Sans MS" w:eastAsia="Calibri" w:hAnsi="Comic Sans MS"/>
          <w:b/>
          <w:lang w:eastAsia="en-US"/>
        </w:rPr>
        <w:t>Административная ответственность агрессора</w:t>
      </w:r>
    </w:p>
    <w:p w:rsidR="00EF4696" w:rsidRPr="00823D81" w:rsidRDefault="00EF4696" w:rsidP="00EF4696">
      <w:pPr>
        <w:numPr>
          <w:ilvl w:val="0"/>
          <w:numId w:val="1"/>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Агрессор привлекается в первый раз:</w:t>
      </w:r>
    </w:p>
    <w:p w:rsidR="00EF4696" w:rsidRPr="00823D81" w:rsidRDefault="00EF4696" w:rsidP="00EF4696">
      <w:pPr>
        <w:numPr>
          <w:ilvl w:val="0"/>
          <w:numId w:val="2"/>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причинение телесных повреждений (статья 9.1 КоАП);</w:t>
      </w:r>
    </w:p>
    <w:p w:rsidR="00EF4696" w:rsidRPr="00823D81" w:rsidRDefault="00EF4696" w:rsidP="00EF4696">
      <w:pPr>
        <w:numPr>
          <w:ilvl w:val="0"/>
          <w:numId w:val="2"/>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оскорбление (статья 9.3 КоАП);</w:t>
      </w:r>
    </w:p>
    <w:p w:rsidR="00EF4696" w:rsidRPr="00823D81" w:rsidRDefault="00EF4696" w:rsidP="00EF4696">
      <w:pPr>
        <w:numPr>
          <w:ilvl w:val="0"/>
          <w:numId w:val="2"/>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мелкое хулиганство (статья 17.1 КоАП).</w:t>
      </w:r>
    </w:p>
    <w:p w:rsidR="00EF4696" w:rsidRPr="00823D81" w:rsidRDefault="00EF4696" w:rsidP="00EF4696">
      <w:pPr>
        <w:ind w:firstLine="709"/>
        <w:jc w:val="both"/>
        <w:rPr>
          <w:rFonts w:ascii="Comic Sans MS" w:eastAsia="Calibri" w:hAnsi="Comic Sans MS"/>
          <w:lang w:eastAsia="en-US"/>
        </w:rPr>
      </w:pPr>
      <w:r w:rsidRPr="00823D81">
        <w:rPr>
          <w:rFonts w:ascii="Comic Sans MS" w:eastAsia="Calibri" w:hAnsi="Comic Sans MS"/>
          <w:i/>
          <w:lang w:eastAsia="en-US"/>
        </w:rPr>
        <w:t>Профилактическая беседа</w:t>
      </w:r>
      <w:r w:rsidRPr="00823D81">
        <w:rPr>
          <w:rFonts w:ascii="Comic Sans MS" w:eastAsia="Calibri" w:hAnsi="Comic Sans MS"/>
          <w:lang w:eastAsia="en-US"/>
        </w:rPr>
        <w:t xml:space="preserve"> (параллельно со штрафом и/или арестом) – устное разъяснение агрессору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агрессора в недопустимости их совершения.</w:t>
      </w:r>
    </w:p>
    <w:p w:rsidR="00EF4696" w:rsidRPr="00823D81" w:rsidRDefault="00EF4696" w:rsidP="00EF4696">
      <w:pPr>
        <w:numPr>
          <w:ilvl w:val="0"/>
          <w:numId w:val="1"/>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Привлекается повторно в течение года (после первого раза):</w:t>
      </w:r>
    </w:p>
    <w:p w:rsidR="00EF4696" w:rsidRPr="00823D81" w:rsidRDefault="00EF4696" w:rsidP="00EF4696">
      <w:pPr>
        <w:numPr>
          <w:ilvl w:val="0"/>
          <w:numId w:val="3"/>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по статьям 9.1, 9.3, 17.1 КоАП;</w:t>
      </w:r>
    </w:p>
    <w:p w:rsidR="00EF4696" w:rsidRPr="00823D81" w:rsidRDefault="00EF4696" w:rsidP="00EF4696">
      <w:pPr>
        <w:numPr>
          <w:ilvl w:val="0"/>
          <w:numId w:val="3"/>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любое административное правонарушение в состоянии опьянения или под действием наркотиков.</w:t>
      </w:r>
    </w:p>
    <w:p w:rsidR="00EF4696" w:rsidRPr="00823D81" w:rsidRDefault="00EF4696" w:rsidP="00EF4696">
      <w:pPr>
        <w:ind w:firstLine="709"/>
        <w:jc w:val="both"/>
        <w:rPr>
          <w:rFonts w:ascii="Comic Sans MS" w:eastAsia="Calibri" w:hAnsi="Comic Sans MS"/>
          <w:lang w:eastAsia="en-US"/>
        </w:rPr>
      </w:pPr>
      <w:r w:rsidRPr="00823D81">
        <w:rPr>
          <w:rFonts w:ascii="Comic Sans MS" w:eastAsia="Calibri" w:hAnsi="Comic Sans MS"/>
          <w:i/>
          <w:lang w:eastAsia="en-US"/>
        </w:rPr>
        <w:t>Официальное предупреждение</w:t>
      </w:r>
      <w:r w:rsidRPr="00823D81">
        <w:rPr>
          <w:rFonts w:ascii="Comic Sans MS" w:eastAsia="Calibri" w:hAnsi="Comic Sans MS"/>
          <w:lang w:eastAsia="en-US"/>
        </w:rPr>
        <w:t xml:space="preserve"> – письменное разъяснение агрессору о недопустимости подготовки или совершения правонарушений в целях предупреждения повторности совершения им правонарушений</w:t>
      </w:r>
    </w:p>
    <w:p w:rsidR="00EF4696" w:rsidRPr="00823D81" w:rsidRDefault="00EF4696" w:rsidP="00EF4696">
      <w:pPr>
        <w:numPr>
          <w:ilvl w:val="0"/>
          <w:numId w:val="1"/>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lastRenderedPageBreak/>
        <w:t>В течение года после объявления агрессору официального предупреждения:</w:t>
      </w:r>
    </w:p>
    <w:p w:rsidR="00EF4696" w:rsidRPr="00823D81" w:rsidRDefault="00EF4696" w:rsidP="00EF4696">
      <w:pPr>
        <w:numPr>
          <w:ilvl w:val="0"/>
          <w:numId w:val="4"/>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по статьям 9.1, 9.3, 17.1 КоАП;</w:t>
      </w:r>
    </w:p>
    <w:p w:rsidR="00EF4696" w:rsidRPr="00823D81" w:rsidRDefault="00EF4696" w:rsidP="00EF4696">
      <w:pPr>
        <w:numPr>
          <w:ilvl w:val="0"/>
          <w:numId w:val="4"/>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любое административное правонарушение в состоянии опьянения или под действием наркотиков.</w:t>
      </w:r>
    </w:p>
    <w:p w:rsidR="00EF4696" w:rsidRPr="00823D81" w:rsidRDefault="00EF4696" w:rsidP="00EF4696">
      <w:pPr>
        <w:ind w:firstLine="709"/>
        <w:jc w:val="both"/>
        <w:rPr>
          <w:rFonts w:ascii="Comic Sans MS" w:eastAsia="Calibri" w:hAnsi="Comic Sans MS"/>
          <w:lang w:eastAsia="en-US"/>
        </w:rPr>
      </w:pPr>
      <w:r w:rsidRPr="00823D81">
        <w:rPr>
          <w:rFonts w:ascii="Comic Sans MS" w:eastAsia="Calibri" w:hAnsi="Comic Sans MS"/>
          <w:i/>
          <w:lang w:eastAsia="en-US"/>
        </w:rPr>
        <w:t>Профилактический учет</w:t>
      </w:r>
      <w:r w:rsidRPr="00823D81">
        <w:rPr>
          <w:rFonts w:ascii="Comic Sans MS" w:eastAsia="Calibri" w:hAnsi="Comic Sans MS"/>
          <w:lang w:eastAsia="en-US"/>
        </w:rPr>
        <w:t xml:space="preserve"> – наблюдение за поведением агрессора в целях предупреждения с его стороны подготовки или совершения правонарушений и оказания на него профилактического воздействия. С агрессором проводятся беседы, лекции и т.п., и не реже одного раза в месяц к нему совершается визит милиции. 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 </w:t>
      </w:r>
    </w:p>
    <w:p w:rsidR="00EF4696" w:rsidRPr="00823D81" w:rsidRDefault="00EF4696" w:rsidP="00EF4696">
      <w:pPr>
        <w:numPr>
          <w:ilvl w:val="0"/>
          <w:numId w:val="1"/>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Если агрессору вынесено официальное предупреждение или в отношении него осуществляется профилактический учет:</w:t>
      </w:r>
    </w:p>
    <w:p w:rsidR="00EF4696" w:rsidRPr="00823D81" w:rsidRDefault="00EF4696" w:rsidP="00EF4696">
      <w:pPr>
        <w:numPr>
          <w:ilvl w:val="0"/>
          <w:numId w:val="5"/>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причинение телесных повреждений (статья 9.1 КоАП);</w:t>
      </w:r>
    </w:p>
    <w:p w:rsidR="00EF4696" w:rsidRPr="00823D81" w:rsidRDefault="00EF4696" w:rsidP="00EF4696">
      <w:pPr>
        <w:numPr>
          <w:ilvl w:val="0"/>
          <w:numId w:val="5"/>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оскорбление (статья 9.3 КоАП);</w:t>
      </w:r>
    </w:p>
    <w:p w:rsidR="00EF4696" w:rsidRPr="00823D81" w:rsidRDefault="00EF4696" w:rsidP="00EF4696">
      <w:pPr>
        <w:numPr>
          <w:ilvl w:val="0"/>
          <w:numId w:val="5"/>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мелкое хулиганство (статья 17.1 КоАП).</w:t>
      </w:r>
    </w:p>
    <w:p w:rsidR="00EF4696" w:rsidRPr="00823D81" w:rsidRDefault="00EF4696" w:rsidP="00EF4696">
      <w:pPr>
        <w:ind w:firstLine="709"/>
        <w:jc w:val="both"/>
        <w:rPr>
          <w:rFonts w:ascii="Comic Sans MS" w:eastAsia="Calibri" w:hAnsi="Comic Sans MS"/>
          <w:b/>
          <w:lang w:eastAsia="en-US"/>
        </w:rPr>
      </w:pPr>
      <w:r w:rsidRPr="00823D81">
        <w:rPr>
          <w:rFonts w:ascii="Comic Sans MS" w:eastAsia="Calibri" w:hAnsi="Comic Sans MS"/>
          <w:i/>
          <w:lang w:eastAsia="en-US"/>
        </w:rPr>
        <w:t>Защитное предписание</w:t>
      </w:r>
      <w:r w:rsidRPr="00823D81">
        <w:rPr>
          <w:rFonts w:ascii="Comic Sans MS" w:eastAsia="Calibri" w:hAnsi="Comic Sans MS"/>
          <w:lang w:eastAsia="en-US"/>
        </w:rPr>
        <w:t xml:space="preserve"> – установление агрессору, совершившему насилие в семье, ограничений на </w:t>
      </w:r>
      <w:r w:rsidRPr="00823D81">
        <w:rPr>
          <w:rFonts w:ascii="Comic Sans MS" w:eastAsia="Calibri" w:hAnsi="Comic Sans MS"/>
          <w:lang w:eastAsia="en-US"/>
        </w:rPr>
        <w:lastRenderedPageBreak/>
        <w:t xml:space="preserve">совершение определенных действий. Защитное предписание выносится агрессору в письменной форме руководителем органа внутренних дел или его заместителем на срок </w:t>
      </w:r>
      <w:r w:rsidRPr="00823D81">
        <w:rPr>
          <w:rFonts w:ascii="Comic Sans MS" w:eastAsia="Calibri" w:hAnsi="Comic Sans MS"/>
          <w:b/>
          <w:lang w:eastAsia="en-US"/>
        </w:rPr>
        <w:t>от 3-х до 30-ти суток.</w:t>
      </w:r>
    </w:p>
    <w:p w:rsidR="00EF4696" w:rsidRPr="00823D81" w:rsidRDefault="00EF4696" w:rsidP="00EF4696">
      <w:pPr>
        <w:ind w:firstLine="709"/>
        <w:jc w:val="both"/>
        <w:rPr>
          <w:rFonts w:ascii="Comic Sans MS" w:eastAsia="Calibri" w:hAnsi="Comic Sans MS"/>
          <w:lang w:eastAsia="en-US"/>
        </w:rPr>
      </w:pPr>
      <w:r w:rsidRPr="00823D81">
        <w:rPr>
          <w:rFonts w:ascii="Comic Sans MS" w:eastAsia="Calibri" w:hAnsi="Comic Sans MS"/>
          <w:lang w:eastAsia="en-US"/>
        </w:rPr>
        <w:t>Защитным предписанием агрессору, в отношении которого оно вынесено, запрещается:</w:t>
      </w:r>
    </w:p>
    <w:p w:rsidR="00EF4696" w:rsidRPr="00823D81" w:rsidRDefault="00EF4696" w:rsidP="00EF4696">
      <w:pPr>
        <w:numPr>
          <w:ilvl w:val="0"/>
          <w:numId w:val="6"/>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предпринимать попытки выяснять место пребывания пострадавшей от насилия в семье, если она находится в месте, неизвестном агрессору;</w:t>
      </w:r>
    </w:p>
    <w:p w:rsidR="00EF4696" w:rsidRPr="00823D81" w:rsidRDefault="00EF4696" w:rsidP="00EF4696">
      <w:pPr>
        <w:numPr>
          <w:ilvl w:val="0"/>
          <w:numId w:val="6"/>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посещать места нахождения пострадавшей, если она временно находится вне совместного места жительства или мета пребывания с агрессором;</w:t>
      </w:r>
    </w:p>
    <w:p w:rsidR="00EF4696" w:rsidRPr="00823D81" w:rsidRDefault="00EF4696" w:rsidP="00EF4696">
      <w:pPr>
        <w:numPr>
          <w:ilvl w:val="0"/>
          <w:numId w:val="6"/>
        </w:numPr>
        <w:tabs>
          <w:tab w:val="left" w:pos="993"/>
        </w:tabs>
        <w:ind w:left="0" w:firstLine="709"/>
        <w:contextualSpacing/>
        <w:jc w:val="both"/>
        <w:rPr>
          <w:rFonts w:ascii="Comic Sans MS" w:eastAsia="Calibri" w:hAnsi="Comic Sans MS"/>
          <w:lang w:eastAsia="en-US"/>
        </w:rPr>
      </w:pPr>
      <w:r w:rsidRPr="00823D81">
        <w:rPr>
          <w:rFonts w:ascii="Comic Sans MS" w:eastAsia="Calibri" w:hAnsi="Comic Sans MS"/>
          <w:lang w:eastAsia="en-US"/>
        </w:rPr>
        <w:t>общаться с пострадавшей, в том числе по телефону, с использованием глобальной компьютерной сети Интернет.</w:t>
      </w:r>
    </w:p>
    <w:p w:rsidR="00EF4696" w:rsidRPr="00823D81" w:rsidRDefault="00EF4696" w:rsidP="00EF4696">
      <w:pPr>
        <w:tabs>
          <w:tab w:val="left" w:pos="993"/>
        </w:tabs>
        <w:ind w:firstLine="709"/>
        <w:jc w:val="both"/>
        <w:rPr>
          <w:rFonts w:ascii="Comic Sans MS" w:eastAsia="Calibri" w:hAnsi="Comic Sans MS"/>
          <w:lang w:eastAsia="en-US"/>
        </w:rPr>
      </w:pPr>
      <w:r w:rsidRPr="00823D81">
        <w:rPr>
          <w:rFonts w:ascii="Comic Sans MS" w:eastAsia="Calibri" w:hAnsi="Comic Sans MS"/>
          <w:lang w:eastAsia="en-US"/>
        </w:rPr>
        <w:t>Защитное предписание с письменного согласия совершеннолетней пострадавшей от насилия в семье, обязывает агрессора, временно покинуть общее с пострадавшей жилое помещение и запрещает распоряжаться общей собственностью.</w:t>
      </w:r>
    </w:p>
    <w:p w:rsidR="00EF4696" w:rsidRDefault="00EF4696" w:rsidP="00EF4696">
      <w:pPr>
        <w:tabs>
          <w:tab w:val="left" w:pos="993"/>
        </w:tabs>
        <w:ind w:firstLine="709"/>
        <w:jc w:val="both"/>
        <w:rPr>
          <w:rFonts w:ascii="Comic Sans MS" w:eastAsia="Calibri" w:hAnsi="Comic Sans MS"/>
          <w:lang w:eastAsia="en-US"/>
        </w:rPr>
      </w:pPr>
      <w:r>
        <w:rPr>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41910</wp:posOffset>
            </wp:positionV>
            <wp:extent cx="1904365" cy="1289685"/>
            <wp:effectExtent l="0" t="0" r="635" b="5715"/>
            <wp:wrapNone/>
            <wp:docPr id="7" name="Рисунок 7" descr="ÐÐ°ÑÑÐ¸Ð½ÐºÐ¸ Ð¿Ð¾ Ð·Ð°Ð¿ÑÐ¾ÑÑ ÑÐ¾ÑÐ¾ Ð°Ð´Ð¼Ð¸Ð½Ð¸ÑÑÑÐ°ÑÐ¸Ð²Ð½Ð°Ñ Ð¾ÑÐ²ÐµÑÑÑÐ²ÐµÐ½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ÑÐ¾ÑÐ¾ Ð°Ð´Ð¼Ð¸Ð½Ð¸ÑÑÑÐ°ÑÐ¸Ð²Ð½Ð°Ñ Ð¾ÑÐ²ÐµÑÑÑÐ²ÐµÐ½Ð½Ð¾ÑÑ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28" t="13925" r="3847" b="11366"/>
                    <a:stretch>
                      <a:fillRect/>
                    </a:stretch>
                  </pic:blipFill>
                  <pic:spPr bwMode="auto">
                    <a:xfrm>
                      <a:off x="0" y="0"/>
                      <a:ext cx="1904365" cy="1289685"/>
                    </a:xfrm>
                    <a:prstGeom prst="rect">
                      <a:avLst/>
                    </a:prstGeom>
                    <a:noFill/>
                    <a:ln>
                      <a:noFill/>
                    </a:ln>
                  </pic:spPr>
                </pic:pic>
              </a:graphicData>
            </a:graphic>
          </wp:anchor>
        </w:drawing>
      </w:r>
    </w:p>
    <w:p w:rsidR="00EF4696" w:rsidRDefault="00EF4696" w:rsidP="00EF4696">
      <w:pPr>
        <w:tabs>
          <w:tab w:val="left" w:pos="993"/>
        </w:tabs>
        <w:ind w:firstLine="709"/>
        <w:jc w:val="both"/>
        <w:rPr>
          <w:rFonts w:ascii="Comic Sans MS" w:eastAsia="Calibri" w:hAnsi="Comic Sans MS"/>
          <w:lang w:eastAsia="en-US"/>
        </w:rPr>
      </w:pPr>
    </w:p>
    <w:p w:rsidR="00EF4696" w:rsidRDefault="00EF4696" w:rsidP="00EF4696">
      <w:pPr>
        <w:tabs>
          <w:tab w:val="left" w:pos="993"/>
        </w:tabs>
        <w:ind w:firstLine="709"/>
        <w:jc w:val="both"/>
        <w:rPr>
          <w:rFonts w:ascii="Comic Sans MS" w:eastAsia="Calibri" w:hAnsi="Comic Sans MS"/>
          <w:lang w:eastAsia="en-US"/>
        </w:rPr>
      </w:pPr>
      <w:r>
        <w:rPr>
          <w:rFonts w:ascii="Comic Sans MS" w:eastAsia="Calibri" w:hAnsi="Comic Sans MS"/>
          <w:noProof/>
        </w:rPr>
        <w:drawing>
          <wp:anchor distT="0" distB="0" distL="114300" distR="114300" simplePos="0" relativeHeight="251666432" behindDoc="0" locked="0" layoutInCell="1" allowOverlap="1">
            <wp:simplePos x="0" y="0"/>
            <wp:positionH relativeFrom="column">
              <wp:posOffset>9311640</wp:posOffset>
            </wp:positionH>
            <wp:positionV relativeFrom="paragraph">
              <wp:posOffset>5970905</wp:posOffset>
            </wp:positionV>
            <wp:extent cx="1163320" cy="770255"/>
            <wp:effectExtent l="0" t="0" r="0" b="0"/>
            <wp:wrapNone/>
            <wp:docPr id="8" name="Рисунок 8" descr="ÐÐ°ÑÑÐ¸Ð½ÐºÐ¸ Ð¿Ð¾ Ð·Ð°Ð¿ÑÐ¾ÑÑ ÑÐ¾ÑÐ¾ Ð°Ð´Ð¼Ð¸Ð½Ð¸ÑÑÑÐ°ÑÐ¸Ð²Ð½Ð°Ñ Ð¾ÑÐ²ÐµÑÑÑÐ²ÐµÐ½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ÐÐ°ÑÑÐ¸Ð½ÐºÐ¸ Ð¿Ð¾ Ð·Ð°Ð¿ÑÐ¾ÑÑ ÑÐ¾ÑÐ¾ Ð°Ð´Ð¼Ð¸Ð½Ð¸ÑÑÑÐ°ÑÐ¸Ð²Ð½Ð°Ñ Ð¾ÑÐ²ÐµÑÑÑÐ²ÐµÐ½Ð½Ð¾ÑÑ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51" t="9685" r="4411" b="11331"/>
                    <a:stretch>
                      <a:fillRect/>
                    </a:stretch>
                  </pic:blipFill>
                  <pic:spPr bwMode="auto">
                    <a:xfrm>
                      <a:off x="0" y="0"/>
                      <a:ext cx="1163320" cy="770255"/>
                    </a:xfrm>
                    <a:prstGeom prst="rect">
                      <a:avLst/>
                    </a:prstGeom>
                    <a:noFill/>
                    <a:ln>
                      <a:noFill/>
                    </a:ln>
                  </pic:spPr>
                </pic:pic>
              </a:graphicData>
            </a:graphic>
          </wp:anchor>
        </w:drawing>
      </w:r>
    </w:p>
    <w:p w:rsidR="00B86462" w:rsidRDefault="00B86462" w:rsidP="00B86462">
      <w:pPr>
        <w:tabs>
          <w:tab w:val="left" w:pos="993"/>
        </w:tabs>
        <w:jc w:val="both"/>
        <w:rPr>
          <w:rFonts w:ascii="Comic Sans MS" w:eastAsia="Calibri" w:hAnsi="Comic Sans MS"/>
          <w:lang w:eastAsia="en-US"/>
        </w:rPr>
      </w:pPr>
    </w:p>
    <w:p w:rsidR="00C5118A" w:rsidRPr="00B86462" w:rsidRDefault="00C5118A" w:rsidP="00B86462">
      <w:pPr>
        <w:tabs>
          <w:tab w:val="left" w:pos="993"/>
        </w:tabs>
        <w:jc w:val="both"/>
        <w:rPr>
          <w:rFonts w:ascii="Comic Sans MS" w:eastAsia="Calibri" w:hAnsi="Comic Sans MS"/>
          <w:lang w:eastAsia="en-US"/>
        </w:rPr>
      </w:pPr>
      <w:r w:rsidRPr="00823D81">
        <w:rPr>
          <w:rFonts w:ascii="Comic Sans MS" w:eastAsia="Calibri" w:hAnsi="Comic Sans MS"/>
          <w:b/>
          <w:lang w:eastAsia="en-US"/>
        </w:rPr>
        <w:lastRenderedPageBreak/>
        <w:t>Уголовная ответственность агрессора</w:t>
      </w:r>
    </w:p>
    <w:p w:rsidR="00C5118A" w:rsidRPr="00823D81" w:rsidRDefault="00C5118A" w:rsidP="00C5118A">
      <w:pPr>
        <w:pStyle w:val="a3"/>
        <w:shd w:val="clear" w:color="auto" w:fill="FFFFFF"/>
        <w:spacing w:before="0" w:beforeAutospacing="0" w:after="0" w:afterAutospacing="0"/>
        <w:ind w:left="180" w:firstLine="540"/>
        <w:jc w:val="both"/>
        <w:rPr>
          <w:rFonts w:ascii="Comic Sans MS" w:hAnsi="Comic Sans MS"/>
          <w:b/>
          <w:bCs/>
          <w:iCs/>
          <w:u w:val="single"/>
        </w:rPr>
      </w:pPr>
      <w:r w:rsidRPr="00823D81">
        <w:rPr>
          <w:rFonts w:ascii="Comic Sans MS" w:hAnsi="Comic Sans MS"/>
          <w:b/>
          <w:bCs/>
          <w:iCs/>
          <w:u w:val="single"/>
        </w:rPr>
        <w:t>Против жизни и здоровья</w:t>
      </w:r>
    </w:p>
    <w:p w:rsidR="00C5118A" w:rsidRPr="00823D81" w:rsidRDefault="00C5118A" w:rsidP="00C5118A">
      <w:pPr>
        <w:pStyle w:val="a3"/>
        <w:numPr>
          <w:ilvl w:val="0"/>
          <w:numId w:val="7"/>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убийство - умышленное противоправное лишение жизни другого человека</w:t>
      </w:r>
      <w:r w:rsidRPr="00823D81">
        <w:rPr>
          <w:rFonts w:ascii="Comic Sans MS" w:hAnsi="Comic Sans MS"/>
          <w:i/>
          <w:iCs/>
        </w:rPr>
        <w:t xml:space="preserve"> (ст. 139 УК – ответственность: от 6 до 25 лет лишения свободы или смертная казнь)</w:t>
      </w:r>
      <w:r w:rsidRPr="00823D81">
        <w:rPr>
          <w:rFonts w:ascii="Comic Sans MS" w:hAnsi="Comic Sans MS"/>
        </w:rPr>
        <w:t>;</w:t>
      </w:r>
    </w:p>
    <w:p w:rsidR="00C5118A" w:rsidRPr="00823D81" w:rsidRDefault="00C5118A" w:rsidP="00C5118A">
      <w:pPr>
        <w:pStyle w:val="a3"/>
        <w:numPr>
          <w:ilvl w:val="0"/>
          <w:numId w:val="7"/>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умышленное причинени</w:t>
      </w:r>
      <w:r>
        <w:rPr>
          <w:rFonts w:ascii="Comic Sans MS" w:hAnsi="Comic Sans MS"/>
        </w:rPr>
        <w:t xml:space="preserve">е тяжкого телесного повреждения </w:t>
      </w:r>
      <w:r w:rsidRPr="00823D81">
        <w:rPr>
          <w:rFonts w:ascii="Comic Sans MS" w:hAnsi="Comic Sans MS"/>
        </w:rPr>
        <w:t>-</w:t>
      </w:r>
      <w:r>
        <w:rPr>
          <w:rFonts w:ascii="Comic Sans MS" w:hAnsi="Comic Sans MS"/>
        </w:rPr>
        <w:t xml:space="preserve"> </w:t>
      </w:r>
      <w:r w:rsidRPr="00823D81">
        <w:rPr>
          <w:rFonts w:ascii="Comic Sans MS" w:hAnsi="Comic Sans MS"/>
        </w:rPr>
        <w:t xml:space="preserve">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Pr="00823D81">
        <w:rPr>
          <w:rFonts w:ascii="Comic Sans MS" w:hAnsi="Comic Sans MS"/>
        </w:rPr>
        <w:t>обезображении</w:t>
      </w:r>
      <w:proofErr w:type="spellEnd"/>
      <w:r w:rsidRPr="00823D81">
        <w:rPr>
          <w:rFonts w:ascii="Comic Sans MS" w:hAnsi="Comic Sans MS"/>
        </w:rPr>
        <w:t xml:space="preserve"> лица или шеи</w:t>
      </w:r>
      <w:r w:rsidRPr="00823D81">
        <w:rPr>
          <w:rFonts w:ascii="Comic Sans MS" w:hAnsi="Comic Sans MS"/>
          <w:i/>
          <w:iCs/>
        </w:rPr>
        <w:t xml:space="preserve"> (ст. 147 УК – ответственность: от 3 до 15 лет лишения свободы)</w:t>
      </w:r>
      <w:r w:rsidRPr="00823D81">
        <w:rPr>
          <w:rFonts w:ascii="Comic Sans MS" w:hAnsi="Comic Sans MS"/>
        </w:rPr>
        <w:t>;</w:t>
      </w:r>
    </w:p>
    <w:p w:rsidR="00C5118A" w:rsidRPr="00823D81" w:rsidRDefault="00C5118A" w:rsidP="00C5118A">
      <w:pPr>
        <w:pStyle w:val="a3"/>
        <w:numPr>
          <w:ilvl w:val="0"/>
          <w:numId w:val="7"/>
        </w:numPr>
        <w:shd w:val="clear" w:color="auto" w:fill="FFFFFF"/>
        <w:tabs>
          <w:tab w:val="clear" w:pos="720"/>
          <w:tab w:val="num" w:pos="900"/>
        </w:tabs>
        <w:spacing w:before="0" w:beforeAutospacing="0" w:after="0" w:afterAutospacing="0"/>
        <w:ind w:left="180" w:firstLine="540"/>
        <w:jc w:val="both"/>
        <w:rPr>
          <w:rFonts w:ascii="Comic Sans MS" w:hAnsi="Comic Sans MS"/>
          <w:b/>
          <w:bCs/>
        </w:rPr>
      </w:pPr>
      <w:r w:rsidRPr="00823D81">
        <w:rPr>
          <w:rFonts w:ascii="Comic Sans MS" w:hAnsi="Comic Sans MS"/>
        </w:rPr>
        <w:t xml:space="preserve">умышленное причинение менее тяжкого телесного повреждения - умышленное причинение менее тяжкого телесного повреждения, то есть повреждения, не опасного для жизни и не повлекшего последствий, </w:t>
      </w:r>
      <w:r w:rsidRPr="00823D81">
        <w:rPr>
          <w:rFonts w:ascii="Comic Sans MS" w:hAnsi="Comic Sans MS"/>
        </w:rPr>
        <w:lastRenderedPageBreak/>
        <w:t xml:space="preserve">предусмотренных </w:t>
      </w:r>
      <w:hyperlink r:id="rId7" w:anchor="Par1691" w:history="1">
        <w:r w:rsidRPr="00E57858">
          <w:rPr>
            <w:rStyle w:val="a6"/>
            <w:rFonts w:ascii="Comic Sans MS" w:hAnsi="Comic Sans MS"/>
          </w:rPr>
          <w:t>статьей 147</w:t>
        </w:r>
      </w:hyperlink>
      <w:r w:rsidRPr="00823D81">
        <w:rPr>
          <w:rFonts w:ascii="Comic Sans MS" w:hAnsi="Comic Sans MS"/>
        </w:rPr>
        <w:t xml:space="preserve">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w:t>
      </w:r>
      <w:r w:rsidRPr="00823D81">
        <w:rPr>
          <w:rFonts w:ascii="Comic Sans MS" w:hAnsi="Comic Sans MS"/>
          <w:i/>
          <w:iCs/>
        </w:rPr>
        <w:t xml:space="preserve"> (ст. 149 УК – ответственность: от штрафа, до </w:t>
      </w:r>
      <w:proofErr w:type="spellStart"/>
      <w:r w:rsidRPr="00823D81">
        <w:rPr>
          <w:rFonts w:ascii="Comic Sans MS" w:hAnsi="Comic Sans MS"/>
          <w:i/>
          <w:iCs/>
        </w:rPr>
        <w:t>исправработ</w:t>
      </w:r>
      <w:proofErr w:type="spellEnd"/>
      <w:r w:rsidRPr="00823D81">
        <w:rPr>
          <w:rFonts w:ascii="Comic Sans MS" w:hAnsi="Comic Sans MS"/>
          <w:i/>
          <w:iCs/>
        </w:rPr>
        <w:t>, ограничения свободы или лишения свободы до 5 лет)</w:t>
      </w:r>
      <w:r w:rsidRPr="00823D81">
        <w:rPr>
          <w:rFonts w:ascii="Comic Sans MS" w:hAnsi="Comic Sans MS"/>
        </w:rPr>
        <w:t>;</w:t>
      </w:r>
    </w:p>
    <w:p w:rsidR="00C5118A" w:rsidRPr="00823D81" w:rsidRDefault="00C5118A" w:rsidP="00C5118A">
      <w:pPr>
        <w:pStyle w:val="a3"/>
        <w:numPr>
          <w:ilvl w:val="0"/>
          <w:numId w:val="7"/>
        </w:numPr>
        <w:shd w:val="clear" w:color="auto" w:fill="FFFFFF"/>
        <w:tabs>
          <w:tab w:val="clear" w:pos="720"/>
          <w:tab w:val="num" w:pos="900"/>
        </w:tabs>
        <w:spacing w:before="0" w:beforeAutospacing="0" w:after="0" w:afterAutospacing="0"/>
        <w:ind w:left="180" w:firstLine="540"/>
        <w:jc w:val="both"/>
        <w:rPr>
          <w:rFonts w:ascii="Comic Sans MS" w:hAnsi="Comic Sans MS"/>
          <w:b/>
          <w:bCs/>
        </w:rPr>
      </w:pPr>
      <w:r w:rsidRPr="00823D81">
        <w:rPr>
          <w:rFonts w:ascii="Comic Sans MS" w:hAnsi="Comic Sans MS"/>
        </w:rPr>
        <w:t>истязание -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w:t>
      </w:r>
      <w:r w:rsidRPr="00823D81">
        <w:rPr>
          <w:rFonts w:ascii="Comic Sans MS" w:hAnsi="Comic Sans MS"/>
          <w:i/>
          <w:iCs/>
        </w:rPr>
        <w:t xml:space="preserve"> (ст. 154 УК – ответственность: от штрафа до ограничения свободы или лишения свободы сроком до 5 лет)</w:t>
      </w:r>
      <w:r w:rsidRPr="00823D81">
        <w:rPr>
          <w:rFonts w:ascii="Comic Sans MS" w:hAnsi="Comic Sans MS"/>
        </w:rPr>
        <w:t xml:space="preserve">. </w:t>
      </w:r>
    </w:p>
    <w:p w:rsidR="00C5118A" w:rsidRPr="00823D81" w:rsidRDefault="00C5118A" w:rsidP="00C5118A">
      <w:pPr>
        <w:pStyle w:val="a3"/>
        <w:shd w:val="clear" w:color="auto" w:fill="FFFFFF"/>
        <w:spacing w:before="0" w:beforeAutospacing="0" w:after="0" w:afterAutospacing="0"/>
        <w:ind w:left="180" w:firstLine="540"/>
        <w:jc w:val="both"/>
        <w:rPr>
          <w:rFonts w:ascii="Comic Sans MS" w:hAnsi="Comic Sans MS"/>
          <w:b/>
          <w:bCs/>
          <w:iCs/>
          <w:u w:val="single"/>
        </w:rPr>
      </w:pPr>
      <w:r w:rsidRPr="00823D81">
        <w:rPr>
          <w:rFonts w:ascii="Comic Sans MS" w:hAnsi="Comic Sans MS"/>
          <w:b/>
          <w:bCs/>
          <w:iCs/>
          <w:u w:val="single"/>
        </w:rPr>
        <w:t>Против половой неприкосновенности или половой свободы</w:t>
      </w:r>
    </w:p>
    <w:p w:rsidR="00C5118A" w:rsidRPr="00823D81" w:rsidRDefault="00C5118A" w:rsidP="00C5118A">
      <w:pPr>
        <w:pStyle w:val="a3"/>
        <w:numPr>
          <w:ilvl w:val="0"/>
          <w:numId w:val="8"/>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изнасилование - половое сношение вопреки воле потерпевших с применением насилия или с угрозой его применения к женщине или ее близким либо с использованием беспомощного состояния потерпевших</w:t>
      </w:r>
      <w:r w:rsidRPr="00823D81">
        <w:rPr>
          <w:rFonts w:ascii="Comic Sans MS" w:hAnsi="Comic Sans MS"/>
          <w:i/>
          <w:iCs/>
        </w:rPr>
        <w:t xml:space="preserve"> (ст. 166 УК – ответственность: от ограничения свободы до лишения свободы сроком до 15 лет)</w:t>
      </w:r>
      <w:r w:rsidRPr="00823D81">
        <w:rPr>
          <w:rFonts w:ascii="Comic Sans MS" w:hAnsi="Comic Sans MS"/>
        </w:rPr>
        <w:t>;</w:t>
      </w:r>
    </w:p>
    <w:p w:rsidR="00C5118A" w:rsidRPr="00823D81" w:rsidRDefault="00C5118A" w:rsidP="00C5118A">
      <w:pPr>
        <w:pStyle w:val="a3"/>
        <w:numPr>
          <w:ilvl w:val="0"/>
          <w:numId w:val="8"/>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 xml:space="preserve">насильственные действия сексуального характера </w:t>
      </w:r>
      <w:proofErr w:type="gramStart"/>
      <w:r w:rsidRPr="00823D81">
        <w:rPr>
          <w:rFonts w:ascii="Comic Sans MS" w:hAnsi="Comic Sans MS"/>
        </w:rPr>
        <w:t>-м</w:t>
      </w:r>
      <w:proofErr w:type="gramEnd"/>
      <w:r w:rsidRPr="00823D81">
        <w:rPr>
          <w:rFonts w:ascii="Comic Sans MS" w:hAnsi="Comic Sans MS"/>
        </w:rPr>
        <w:t xml:space="preserve">ужеложство, лесбиянство или иные действия сексуального характера, совершенные </w:t>
      </w:r>
      <w:r w:rsidRPr="00823D81">
        <w:rPr>
          <w:rFonts w:ascii="Comic Sans MS" w:hAnsi="Comic Sans MS"/>
        </w:rPr>
        <w:lastRenderedPageBreak/>
        <w:t>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w:t>
      </w:r>
      <w:r w:rsidRPr="00823D81">
        <w:rPr>
          <w:rFonts w:ascii="Comic Sans MS" w:hAnsi="Comic Sans MS"/>
          <w:i/>
          <w:iCs/>
        </w:rPr>
        <w:t xml:space="preserve"> (ст. 167 УК – ответственность: от ограничения свободы до лишения свободы сроком до 15 лет)</w:t>
      </w:r>
      <w:r w:rsidRPr="00823D81">
        <w:rPr>
          <w:rFonts w:ascii="Comic Sans MS" w:hAnsi="Comic Sans MS"/>
        </w:rPr>
        <w:t>.</w:t>
      </w:r>
    </w:p>
    <w:p w:rsidR="00C5118A" w:rsidRPr="00823D81" w:rsidRDefault="00C5118A" w:rsidP="00C5118A">
      <w:pPr>
        <w:pStyle w:val="a3"/>
        <w:shd w:val="clear" w:color="auto" w:fill="FFFFFF"/>
        <w:spacing w:before="0" w:beforeAutospacing="0" w:after="0" w:afterAutospacing="0"/>
        <w:ind w:left="180" w:firstLine="540"/>
        <w:jc w:val="both"/>
        <w:rPr>
          <w:rFonts w:ascii="Comic Sans MS" w:hAnsi="Comic Sans MS"/>
          <w:b/>
          <w:bCs/>
          <w:iCs/>
          <w:u w:val="single"/>
        </w:rPr>
      </w:pPr>
      <w:r w:rsidRPr="00823D81">
        <w:rPr>
          <w:rFonts w:ascii="Comic Sans MS" w:hAnsi="Comic Sans MS"/>
          <w:b/>
          <w:bCs/>
          <w:iCs/>
        </w:rPr>
        <w:t xml:space="preserve"> </w:t>
      </w:r>
      <w:r w:rsidRPr="00823D81">
        <w:rPr>
          <w:rFonts w:ascii="Comic Sans MS" w:hAnsi="Comic Sans MS"/>
          <w:b/>
          <w:bCs/>
          <w:iCs/>
          <w:u w:val="single"/>
        </w:rPr>
        <w:t>Против личной свободы, чести и достоинства</w:t>
      </w:r>
    </w:p>
    <w:p w:rsidR="00C5118A" w:rsidRPr="00823D81" w:rsidRDefault="00C5118A" w:rsidP="00C5118A">
      <w:pPr>
        <w:pStyle w:val="a3"/>
        <w:numPr>
          <w:ilvl w:val="0"/>
          <w:numId w:val="9"/>
        </w:numPr>
        <w:shd w:val="clear" w:color="auto" w:fill="FFFFFF"/>
        <w:tabs>
          <w:tab w:val="clear" w:pos="720"/>
          <w:tab w:val="num" w:pos="900"/>
        </w:tabs>
        <w:spacing w:before="0" w:beforeAutospacing="0" w:after="0" w:afterAutospacing="0"/>
        <w:ind w:left="180" w:firstLine="540"/>
        <w:jc w:val="both"/>
        <w:rPr>
          <w:rFonts w:ascii="Comic Sans MS" w:hAnsi="Comic Sans MS"/>
        </w:rPr>
      </w:pPr>
      <w:r w:rsidRPr="00823D81">
        <w:rPr>
          <w:rFonts w:ascii="Comic Sans MS" w:hAnsi="Comic Sans MS"/>
        </w:rPr>
        <w:t>незаконное лишение свободы -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w:t>
      </w:r>
      <w:r w:rsidRPr="00823D81">
        <w:rPr>
          <w:rFonts w:ascii="Comic Sans MS" w:hAnsi="Comic Sans MS"/>
          <w:i/>
          <w:iCs/>
        </w:rPr>
        <w:t xml:space="preserve"> (ст. 183 УК – ответственность: лишение свободы сроком до 8 лет)</w:t>
      </w:r>
      <w:r w:rsidRPr="00823D81">
        <w:rPr>
          <w:rFonts w:ascii="Comic Sans MS" w:hAnsi="Comic Sans MS"/>
        </w:rPr>
        <w:t>;</w:t>
      </w:r>
    </w:p>
    <w:p w:rsidR="00C5118A" w:rsidRPr="00823D81" w:rsidRDefault="00C5118A" w:rsidP="00C5118A">
      <w:pPr>
        <w:pStyle w:val="a3"/>
        <w:numPr>
          <w:ilvl w:val="0"/>
          <w:numId w:val="9"/>
        </w:numPr>
        <w:shd w:val="clear" w:color="auto" w:fill="FFFFFF"/>
        <w:tabs>
          <w:tab w:val="clear" w:pos="720"/>
          <w:tab w:val="num" w:pos="900"/>
        </w:tabs>
        <w:spacing w:before="0" w:beforeAutospacing="0" w:after="0" w:afterAutospacing="0"/>
        <w:ind w:left="180" w:firstLine="540"/>
        <w:jc w:val="both"/>
        <w:rPr>
          <w:rFonts w:ascii="Comic Sans MS" w:hAnsi="Comic Sans MS"/>
        </w:rPr>
      </w:pPr>
      <w:proofErr w:type="gramStart"/>
      <w:r w:rsidRPr="00823D81">
        <w:rPr>
          <w:rFonts w:ascii="Comic Sans MS" w:hAnsi="Comic Sans MS"/>
        </w:rPr>
        <w:t xml:space="preserve">угроза убийством, причинением тяжких телесных повреждений или уничтожением имущества - угроза убийством, причинением тяжких телесных повреждений или уничтожением имущества </w:t>
      </w:r>
      <w:proofErr w:type="spellStart"/>
      <w:r w:rsidRPr="00823D81">
        <w:rPr>
          <w:rFonts w:ascii="Comic Sans MS" w:hAnsi="Comic Sans MS"/>
        </w:rPr>
        <w:t>общеопасным</w:t>
      </w:r>
      <w:proofErr w:type="spellEnd"/>
      <w:r w:rsidRPr="00823D81">
        <w:rPr>
          <w:rFonts w:ascii="Comic Sans MS" w:hAnsi="Comic Sans MS"/>
        </w:rPr>
        <w:t xml:space="preserve"> способом, если имелись основания опасаться ее осуществления</w:t>
      </w:r>
      <w:r w:rsidRPr="00823D81">
        <w:rPr>
          <w:rFonts w:ascii="Comic Sans MS" w:hAnsi="Comic Sans MS"/>
          <w:i/>
          <w:iCs/>
        </w:rPr>
        <w:t xml:space="preserve"> (ст. 186 УК – ответственность: </w:t>
      </w:r>
      <w:r w:rsidRPr="00823D81">
        <w:rPr>
          <w:rFonts w:ascii="Comic Sans MS" w:hAnsi="Comic Sans MS"/>
        </w:rPr>
        <w:t>общественные работы, или штраф, или исправительные работы на срок до одного года, или арест, или ограничение свободы на срок до двух лет, или лишение свободы на тот же срок</w:t>
      </w:r>
      <w:r w:rsidRPr="00823D81">
        <w:rPr>
          <w:rFonts w:ascii="Comic Sans MS" w:hAnsi="Comic Sans MS"/>
          <w:i/>
          <w:iCs/>
        </w:rPr>
        <w:t>)</w:t>
      </w:r>
      <w:r w:rsidRPr="00823D81">
        <w:rPr>
          <w:rFonts w:ascii="Comic Sans MS" w:hAnsi="Comic Sans MS"/>
        </w:rPr>
        <w:t>.</w:t>
      </w:r>
      <w:proofErr w:type="gramEnd"/>
    </w:p>
    <w:p w:rsidR="00041227" w:rsidRPr="00347ACB" w:rsidRDefault="00C5118A" w:rsidP="00347ACB">
      <w:pPr>
        <w:pStyle w:val="a4"/>
        <w:ind w:left="720"/>
        <w:jc w:val="both"/>
        <w:rPr>
          <w:rFonts w:ascii="Times New Roman" w:hAnsi="Times New Roman"/>
          <w:color w:val="auto"/>
          <w:sz w:val="24"/>
          <w:lang w:val="en-US"/>
        </w:rPr>
      </w:pPr>
      <w:r>
        <w:rPr>
          <w:noProof/>
        </w:rPr>
        <w:drawing>
          <wp:anchor distT="36576" distB="36576" distL="36576" distR="36576" simplePos="0" relativeHeight="251672576" behindDoc="0" locked="0" layoutInCell="1" allowOverlap="1">
            <wp:simplePos x="0" y="0"/>
            <wp:positionH relativeFrom="column">
              <wp:posOffset>3556635</wp:posOffset>
            </wp:positionH>
            <wp:positionV relativeFrom="paragraph">
              <wp:posOffset>1985010</wp:posOffset>
            </wp:positionV>
            <wp:extent cx="523875" cy="523875"/>
            <wp:effectExtent l="0" t="0" r="952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23875"/>
                    </a:xfrm>
                    <a:prstGeom prst="rect">
                      <a:avLst/>
                    </a:prstGeom>
                    <a:noFill/>
                    <a:ln>
                      <a:noFill/>
                    </a:ln>
                  </pic:spPr>
                </pic:pic>
              </a:graphicData>
            </a:graphic>
          </wp:anchor>
        </w:drawing>
      </w:r>
      <w:bookmarkStart w:id="0" w:name="_GoBack"/>
      <w:bookmarkEnd w:id="0"/>
    </w:p>
    <w:sectPr w:rsidR="00041227" w:rsidRPr="00347ACB" w:rsidSect="00EF4696">
      <w:pgSz w:w="16838" w:h="11906" w:orient="landscape"/>
      <w:pgMar w:top="568" w:right="395" w:bottom="426" w:left="426" w:header="708" w:footer="708" w:gutter="0"/>
      <w:cols w:num="3" w:space="21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F83"/>
    <w:multiLevelType w:val="hybridMultilevel"/>
    <w:tmpl w:val="883AC016"/>
    <w:lvl w:ilvl="0" w:tplc="7DFA7EA2">
      <w:start w:val="1"/>
      <w:numFmt w:val="bullet"/>
      <w:lvlText w:val=""/>
      <w:lvlJc w:val="left"/>
      <w:pPr>
        <w:ind w:left="144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ED4393"/>
    <w:multiLevelType w:val="hybridMultilevel"/>
    <w:tmpl w:val="F4B0900C"/>
    <w:lvl w:ilvl="0" w:tplc="7DFA7EA2">
      <w:start w:val="1"/>
      <w:numFmt w:val="bullet"/>
      <w:lvlText w:val=""/>
      <w:lvlJc w:val="left"/>
      <w:pPr>
        <w:ind w:left="108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AB5C97"/>
    <w:multiLevelType w:val="hybridMultilevel"/>
    <w:tmpl w:val="A09E6330"/>
    <w:lvl w:ilvl="0" w:tplc="7DFA7EA2">
      <w:start w:val="1"/>
      <w:numFmt w:val="bullet"/>
      <w:lvlText w:val=""/>
      <w:lvlJc w:val="left"/>
      <w:pPr>
        <w:ind w:left="144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6C3A73"/>
    <w:multiLevelType w:val="hybridMultilevel"/>
    <w:tmpl w:val="4036BDA2"/>
    <w:lvl w:ilvl="0" w:tplc="7DFA7EA2">
      <w:start w:val="1"/>
      <w:numFmt w:val="bullet"/>
      <w:lvlText w:val=""/>
      <w:lvlJc w:val="left"/>
      <w:pPr>
        <w:ind w:left="108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A21D91"/>
    <w:multiLevelType w:val="hybridMultilevel"/>
    <w:tmpl w:val="7FBCC48E"/>
    <w:lvl w:ilvl="0" w:tplc="3F52BBA2">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2F34B2"/>
    <w:multiLevelType w:val="hybridMultilevel"/>
    <w:tmpl w:val="A6DA7A44"/>
    <w:lvl w:ilvl="0" w:tplc="E586D846">
      <w:start w:val="1"/>
      <w:numFmt w:val="bullet"/>
      <w:lvlText w:val="•"/>
      <w:lvlJc w:val="left"/>
      <w:pPr>
        <w:tabs>
          <w:tab w:val="num" w:pos="720"/>
        </w:tabs>
        <w:ind w:left="720" w:hanging="360"/>
      </w:pPr>
      <w:rPr>
        <w:rFonts w:ascii="Arial" w:hAnsi="Arial" w:hint="default"/>
      </w:rPr>
    </w:lvl>
    <w:lvl w:ilvl="1" w:tplc="B66024C6" w:tentative="1">
      <w:start w:val="1"/>
      <w:numFmt w:val="bullet"/>
      <w:lvlText w:val="•"/>
      <w:lvlJc w:val="left"/>
      <w:pPr>
        <w:tabs>
          <w:tab w:val="num" w:pos="1440"/>
        </w:tabs>
        <w:ind w:left="1440" w:hanging="360"/>
      </w:pPr>
      <w:rPr>
        <w:rFonts w:ascii="Arial" w:hAnsi="Arial" w:hint="default"/>
      </w:rPr>
    </w:lvl>
    <w:lvl w:ilvl="2" w:tplc="098CC568" w:tentative="1">
      <w:start w:val="1"/>
      <w:numFmt w:val="bullet"/>
      <w:lvlText w:val="•"/>
      <w:lvlJc w:val="left"/>
      <w:pPr>
        <w:tabs>
          <w:tab w:val="num" w:pos="2160"/>
        </w:tabs>
        <w:ind w:left="2160" w:hanging="360"/>
      </w:pPr>
      <w:rPr>
        <w:rFonts w:ascii="Arial" w:hAnsi="Arial" w:hint="default"/>
      </w:rPr>
    </w:lvl>
    <w:lvl w:ilvl="3" w:tplc="A306AAA0" w:tentative="1">
      <w:start w:val="1"/>
      <w:numFmt w:val="bullet"/>
      <w:lvlText w:val="•"/>
      <w:lvlJc w:val="left"/>
      <w:pPr>
        <w:tabs>
          <w:tab w:val="num" w:pos="2880"/>
        </w:tabs>
        <w:ind w:left="2880" w:hanging="360"/>
      </w:pPr>
      <w:rPr>
        <w:rFonts w:ascii="Arial" w:hAnsi="Arial" w:hint="default"/>
      </w:rPr>
    </w:lvl>
    <w:lvl w:ilvl="4" w:tplc="41C8011E" w:tentative="1">
      <w:start w:val="1"/>
      <w:numFmt w:val="bullet"/>
      <w:lvlText w:val="•"/>
      <w:lvlJc w:val="left"/>
      <w:pPr>
        <w:tabs>
          <w:tab w:val="num" w:pos="3600"/>
        </w:tabs>
        <w:ind w:left="3600" w:hanging="360"/>
      </w:pPr>
      <w:rPr>
        <w:rFonts w:ascii="Arial" w:hAnsi="Arial" w:hint="default"/>
      </w:rPr>
    </w:lvl>
    <w:lvl w:ilvl="5" w:tplc="49C80514" w:tentative="1">
      <w:start w:val="1"/>
      <w:numFmt w:val="bullet"/>
      <w:lvlText w:val="•"/>
      <w:lvlJc w:val="left"/>
      <w:pPr>
        <w:tabs>
          <w:tab w:val="num" w:pos="4320"/>
        </w:tabs>
        <w:ind w:left="4320" w:hanging="360"/>
      </w:pPr>
      <w:rPr>
        <w:rFonts w:ascii="Arial" w:hAnsi="Arial" w:hint="default"/>
      </w:rPr>
    </w:lvl>
    <w:lvl w:ilvl="6" w:tplc="0A5A892E" w:tentative="1">
      <w:start w:val="1"/>
      <w:numFmt w:val="bullet"/>
      <w:lvlText w:val="•"/>
      <w:lvlJc w:val="left"/>
      <w:pPr>
        <w:tabs>
          <w:tab w:val="num" w:pos="5040"/>
        </w:tabs>
        <w:ind w:left="5040" w:hanging="360"/>
      </w:pPr>
      <w:rPr>
        <w:rFonts w:ascii="Arial" w:hAnsi="Arial" w:hint="default"/>
      </w:rPr>
    </w:lvl>
    <w:lvl w:ilvl="7" w:tplc="354C1796" w:tentative="1">
      <w:start w:val="1"/>
      <w:numFmt w:val="bullet"/>
      <w:lvlText w:val="•"/>
      <w:lvlJc w:val="left"/>
      <w:pPr>
        <w:tabs>
          <w:tab w:val="num" w:pos="5760"/>
        </w:tabs>
        <w:ind w:left="5760" w:hanging="360"/>
      </w:pPr>
      <w:rPr>
        <w:rFonts w:ascii="Arial" w:hAnsi="Arial" w:hint="default"/>
      </w:rPr>
    </w:lvl>
    <w:lvl w:ilvl="8" w:tplc="4D40DDC6" w:tentative="1">
      <w:start w:val="1"/>
      <w:numFmt w:val="bullet"/>
      <w:lvlText w:val="•"/>
      <w:lvlJc w:val="left"/>
      <w:pPr>
        <w:tabs>
          <w:tab w:val="num" w:pos="6480"/>
        </w:tabs>
        <w:ind w:left="6480" w:hanging="360"/>
      </w:pPr>
      <w:rPr>
        <w:rFonts w:ascii="Arial" w:hAnsi="Arial" w:hint="default"/>
      </w:rPr>
    </w:lvl>
  </w:abstractNum>
  <w:abstractNum w:abstractNumId="6">
    <w:nsid w:val="61FC5CAB"/>
    <w:multiLevelType w:val="hybridMultilevel"/>
    <w:tmpl w:val="C7EA1836"/>
    <w:lvl w:ilvl="0" w:tplc="2CB2F3F8">
      <w:start w:val="1"/>
      <w:numFmt w:val="bullet"/>
      <w:lvlText w:val="•"/>
      <w:lvlJc w:val="left"/>
      <w:pPr>
        <w:tabs>
          <w:tab w:val="num" w:pos="720"/>
        </w:tabs>
        <w:ind w:left="720" w:hanging="360"/>
      </w:pPr>
      <w:rPr>
        <w:rFonts w:ascii="Arial" w:hAnsi="Arial" w:hint="default"/>
      </w:rPr>
    </w:lvl>
    <w:lvl w:ilvl="1" w:tplc="F5740C66" w:tentative="1">
      <w:start w:val="1"/>
      <w:numFmt w:val="bullet"/>
      <w:lvlText w:val="•"/>
      <w:lvlJc w:val="left"/>
      <w:pPr>
        <w:tabs>
          <w:tab w:val="num" w:pos="1440"/>
        </w:tabs>
        <w:ind w:left="1440" w:hanging="360"/>
      </w:pPr>
      <w:rPr>
        <w:rFonts w:ascii="Arial" w:hAnsi="Arial" w:hint="default"/>
      </w:rPr>
    </w:lvl>
    <w:lvl w:ilvl="2" w:tplc="F6385EBC" w:tentative="1">
      <w:start w:val="1"/>
      <w:numFmt w:val="bullet"/>
      <w:lvlText w:val="•"/>
      <w:lvlJc w:val="left"/>
      <w:pPr>
        <w:tabs>
          <w:tab w:val="num" w:pos="2160"/>
        </w:tabs>
        <w:ind w:left="2160" w:hanging="360"/>
      </w:pPr>
      <w:rPr>
        <w:rFonts w:ascii="Arial" w:hAnsi="Arial" w:hint="default"/>
      </w:rPr>
    </w:lvl>
    <w:lvl w:ilvl="3" w:tplc="ABFEB0A2" w:tentative="1">
      <w:start w:val="1"/>
      <w:numFmt w:val="bullet"/>
      <w:lvlText w:val="•"/>
      <w:lvlJc w:val="left"/>
      <w:pPr>
        <w:tabs>
          <w:tab w:val="num" w:pos="2880"/>
        </w:tabs>
        <w:ind w:left="2880" w:hanging="360"/>
      </w:pPr>
      <w:rPr>
        <w:rFonts w:ascii="Arial" w:hAnsi="Arial" w:hint="default"/>
      </w:rPr>
    </w:lvl>
    <w:lvl w:ilvl="4" w:tplc="A9300F46" w:tentative="1">
      <w:start w:val="1"/>
      <w:numFmt w:val="bullet"/>
      <w:lvlText w:val="•"/>
      <w:lvlJc w:val="left"/>
      <w:pPr>
        <w:tabs>
          <w:tab w:val="num" w:pos="3600"/>
        </w:tabs>
        <w:ind w:left="3600" w:hanging="360"/>
      </w:pPr>
      <w:rPr>
        <w:rFonts w:ascii="Arial" w:hAnsi="Arial" w:hint="default"/>
      </w:rPr>
    </w:lvl>
    <w:lvl w:ilvl="5" w:tplc="6E7647BA" w:tentative="1">
      <w:start w:val="1"/>
      <w:numFmt w:val="bullet"/>
      <w:lvlText w:val="•"/>
      <w:lvlJc w:val="left"/>
      <w:pPr>
        <w:tabs>
          <w:tab w:val="num" w:pos="4320"/>
        </w:tabs>
        <w:ind w:left="4320" w:hanging="360"/>
      </w:pPr>
      <w:rPr>
        <w:rFonts w:ascii="Arial" w:hAnsi="Arial" w:hint="default"/>
      </w:rPr>
    </w:lvl>
    <w:lvl w:ilvl="6" w:tplc="27D0DDB8" w:tentative="1">
      <w:start w:val="1"/>
      <w:numFmt w:val="bullet"/>
      <w:lvlText w:val="•"/>
      <w:lvlJc w:val="left"/>
      <w:pPr>
        <w:tabs>
          <w:tab w:val="num" w:pos="5040"/>
        </w:tabs>
        <w:ind w:left="5040" w:hanging="360"/>
      </w:pPr>
      <w:rPr>
        <w:rFonts w:ascii="Arial" w:hAnsi="Arial" w:hint="default"/>
      </w:rPr>
    </w:lvl>
    <w:lvl w:ilvl="7" w:tplc="8EB0773C" w:tentative="1">
      <w:start w:val="1"/>
      <w:numFmt w:val="bullet"/>
      <w:lvlText w:val="•"/>
      <w:lvlJc w:val="left"/>
      <w:pPr>
        <w:tabs>
          <w:tab w:val="num" w:pos="5760"/>
        </w:tabs>
        <w:ind w:left="5760" w:hanging="360"/>
      </w:pPr>
      <w:rPr>
        <w:rFonts w:ascii="Arial" w:hAnsi="Arial" w:hint="default"/>
      </w:rPr>
    </w:lvl>
    <w:lvl w:ilvl="8" w:tplc="DE76F63A" w:tentative="1">
      <w:start w:val="1"/>
      <w:numFmt w:val="bullet"/>
      <w:lvlText w:val="•"/>
      <w:lvlJc w:val="left"/>
      <w:pPr>
        <w:tabs>
          <w:tab w:val="num" w:pos="6480"/>
        </w:tabs>
        <w:ind w:left="6480" w:hanging="360"/>
      </w:pPr>
      <w:rPr>
        <w:rFonts w:ascii="Arial" w:hAnsi="Arial" w:hint="default"/>
      </w:rPr>
    </w:lvl>
  </w:abstractNum>
  <w:abstractNum w:abstractNumId="7">
    <w:nsid w:val="6357548F"/>
    <w:multiLevelType w:val="hybridMultilevel"/>
    <w:tmpl w:val="410E0BC2"/>
    <w:lvl w:ilvl="0" w:tplc="8DB26B6C">
      <w:start w:val="1"/>
      <w:numFmt w:val="bullet"/>
      <w:lvlText w:val=""/>
      <w:lvlJc w:val="left"/>
      <w:pPr>
        <w:ind w:left="1440" w:hanging="360"/>
      </w:pPr>
      <w:rPr>
        <w:rFonts w:ascii="Wingdings" w:hAnsi="Wingdings" w:hint="default"/>
        <w:b/>
        <w:outline w:val="0"/>
        <w:shadow/>
        <w:emboss w:val="0"/>
        <w:imprint w:val="0"/>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901920"/>
    <w:multiLevelType w:val="hybridMultilevel"/>
    <w:tmpl w:val="4AAAD392"/>
    <w:lvl w:ilvl="0" w:tplc="274866CA">
      <w:start w:val="1"/>
      <w:numFmt w:val="bullet"/>
      <w:lvlText w:val="•"/>
      <w:lvlJc w:val="left"/>
      <w:pPr>
        <w:tabs>
          <w:tab w:val="num" w:pos="720"/>
        </w:tabs>
        <w:ind w:left="720" w:hanging="360"/>
      </w:pPr>
      <w:rPr>
        <w:rFonts w:ascii="Arial" w:hAnsi="Arial" w:hint="default"/>
      </w:rPr>
    </w:lvl>
    <w:lvl w:ilvl="1" w:tplc="C90C8BB0" w:tentative="1">
      <w:start w:val="1"/>
      <w:numFmt w:val="bullet"/>
      <w:lvlText w:val="•"/>
      <w:lvlJc w:val="left"/>
      <w:pPr>
        <w:tabs>
          <w:tab w:val="num" w:pos="1440"/>
        </w:tabs>
        <w:ind w:left="1440" w:hanging="360"/>
      </w:pPr>
      <w:rPr>
        <w:rFonts w:ascii="Arial" w:hAnsi="Arial" w:hint="default"/>
      </w:rPr>
    </w:lvl>
    <w:lvl w:ilvl="2" w:tplc="4A027DCC" w:tentative="1">
      <w:start w:val="1"/>
      <w:numFmt w:val="bullet"/>
      <w:lvlText w:val="•"/>
      <w:lvlJc w:val="left"/>
      <w:pPr>
        <w:tabs>
          <w:tab w:val="num" w:pos="2160"/>
        </w:tabs>
        <w:ind w:left="2160" w:hanging="360"/>
      </w:pPr>
      <w:rPr>
        <w:rFonts w:ascii="Arial" w:hAnsi="Arial" w:hint="default"/>
      </w:rPr>
    </w:lvl>
    <w:lvl w:ilvl="3" w:tplc="9528B256" w:tentative="1">
      <w:start w:val="1"/>
      <w:numFmt w:val="bullet"/>
      <w:lvlText w:val="•"/>
      <w:lvlJc w:val="left"/>
      <w:pPr>
        <w:tabs>
          <w:tab w:val="num" w:pos="2880"/>
        </w:tabs>
        <w:ind w:left="2880" w:hanging="360"/>
      </w:pPr>
      <w:rPr>
        <w:rFonts w:ascii="Arial" w:hAnsi="Arial" w:hint="default"/>
      </w:rPr>
    </w:lvl>
    <w:lvl w:ilvl="4" w:tplc="1936A76E" w:tentative="1">
      <w:start w:val="1"/>
      <w:numFmt w:val="bullet"/>
      <w:lvlText w:val="•"/>
      <w:lvlJc w:val="left"/>
      <w:pPr>
        <w:tabs>
          <w:tab w:val="num" w:pos="3600"/>
        </w:tabs>
        <w:ind w:left="3600" w:hanging="360"/>
      </w:pPr>
      <w:rPr>
        <w:rFonts w:ascii="Arial" w:hAnsi="Arial" w:hint="default"/>
      </w:rPr>
    </w:lvl>
    <w:lvl w:ilvl="5" w:tplc="DBD6374A" w:tentative="1">
      <w:start w:val="1"/>
      <w:numFmt w:val="bullet"/>
      <w:lvlText w:val="•"/>
      <w:lvlJc w:val="left"/>
      <w:pPr>
        <w:tabs>
          <w:tab w:val="num" w:pos="4320"/>
        </w:tabs>
        <w:ind w:left="4320" w:hanging="360"/>
      </w:pPr>
      <w:rPr>
        <w:rFonts w:ascii="Arial" w:hAnsi="Arial" w:hint="default"/>
      </w:rPr>
    </w:lvl>
    <w:lvl w:ilvl="6" w:tplc="6BD41522" w:tentative="1">
      <w:start w:val="1"/>
      <w:numFmt w:val="bullet"/>
      <w:lvlText w:val="•"/>
      <w:lvlJc w:val="left"/>
      <w:pPr>
        <w:tabs>
          <w:tab w:val="num" w:pos="5040"/>
        </w:tabs>
        <w:ind w:left="5040" w:hanging="360"/>
      </w:pPr>
      <w:rPr>
        <w:rFonts w:ascii="Arial" w:hAnsi="Arial" w:hint="default"/>
      </w:rPr>
    </w:lvl>
    <w:lvl w:ilvl="7" w:tplc="35EE6D08" w:tentative="1">
      <w:start w:val="1"/>
      <w:numFmt w:val="bullet"/>
      <w:lvlText w:val="•"/>
      <w:lvlJc w:val="left"/>
      <w:pPr>
        <w:tabs>
          <w:tab w:val="num" w:pos="5760"/>
        </w:tabs>
        <w:ind w:left="5760" w:hanging="360"/>
      </w:pPr>
      <w:rPr>
        <w:rFonts w:ascii="Arial" w:hAnsi="Arial" w:hint="default"/>
      </w:rPr>
    </w:lvl>
    <w:lvl w:ilvl="8" w:tplc="4BC2BE5A" w:tentative="1">
      <w:start w:val="1"/>
      <w:numFmt w:val="bullet"/>
      <w:lvlText w:val="•"/>
      <w:lvlJc w:val="left"/>
      <w:pPr>
        <w:tabs>
          <w:tab w:val="num" w:pos="6480"/>
        </w:tabs>
        <w:ind w:left="6480" w:hanging="360"/>
      </w:pPr>
      <w:rPr>
        <w:rFonts w:ascii="Arial" w:hAnsi="Aria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F4696"/>
    <w:rsid w:val="00041227"/>
    <w:rsid w:val="00347ACB"/>
    <w:rsid w:val="00B86462"/>
    <w:rsid w:val="00C5118A"/>
    <w:rsid w:val="00D86384"/>
    <w:rsid w:val="00E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4696"/>
    <w:pPr>
      <w:spacing w:before="100" w:beforeAutospacing="1" w:after="100" w:afterAutospacing="1"/>
    </w:pPr>
  </w:style>
  <w:style w:type="paragraph" w:styleId="a4">
    <w:name w:val="Body Text"/>
    <w:basedOn w:val="a"/>
    <w:link w:val="a5"/>
    <w:rsid w:val="00C5118A"/>
    <w:rPr>
      <w:rFonts w:ascii="Comic Sans MS" w:hAnsi="Comic Sans MS"/>
      <w:b/>
      <w:color w:val="000080"/>
      <w:sz w:val="40"/>
    </w:rPr>
  </w:style>
  <w:style w:type="character" w:customStyle="1" w:styleId="a5">
    <w:name w:val="Основной текст Знак"/>
    <w:basedOn w:val="a0"/>
    <w:link w:val="a4"/>
    <w:rsid w:val="00C5118A"/>
    <w:rPr>
      <w:rFonts w:ascii="Comic Sans MS" w:eastAsia="Times New Roman" w:hAnsi="Comic Sans MS" w:cs="Times New Roman"/>
      <w:b/>
      <w:color w:val="000080"/>
      <w:sz w:val="40"/>
      <w:szCs w:val="24"/>
      <w:lang w:eastAsia="ru-RU"/>
    </w:rPr>
  </w:style>
  <w:style w:type="character" w:styleId="a6">
    <w:name w:val="Hyperlink"/>
    <w:uiPriority w:val="99"/>
    <w:unhideWhenUsed/>
    <w:rsid w:val="00C5118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file:///F:\&amp;nbsp;\&#1058;&#1062;&#1057;&#1054;&#1053;\&#1040;&#1044;&#1052;&#1048;&#1053;&#1048;&#1057;&#1058;&#1056;&#1040;&#1058;&#1048;&#1042;&#1053;&#1040;&#1071;%20&#1054;&#1058;&#1042;&#1045;&#1058;&#1057;&#1058;&#1042;&#1045;&#1053;&#1053;&#1054;&#1057;&#1058;&#1068;%20&#1047;&#1040;%20&#1053;&#1040;&#1057;&#1048;&#1051;&#1048;&#1045;%20&#1042;%20&#1057;&#1045;&#1052;&#1068;&#1045;%20&#1042;%20&#1056;&#1045;&#1057;&#1055;&#1059;&#1041;&#1051;&#1048;&#1050;&#1045;%20&#1041;&#1045;&#1051;&#1040;&#1056;&#1059;&#1057;&#106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Наташка</cp:lastModifiedBy>
  <cp:revision>3</cp:revision>
  <dcterms:created xsi:type="dcterms:W3CDTF">2020-04-15T10:00:00Z</dcterms:created>
  <dcterms:modified xsi:type="dcterms:W3CDTF">2020-04-16T08:35:00Z</dcterms:modified>
</cp:coreProperties>
</file>